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spacing w:after="60"/>
        <w:jc w:val="center"/>
        <w:rPr>
          <w:rFonts w:ascii="Times New Roman" w:hAnsi="Times New Roman"/>
        </w:rPr>
      </w:pPr>
      <w:bookmarkStart w:id="0" w:name="_GoBack"/>
      <w:bookmarkEnd w:id="0"/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</w:t>
      </w:r>
      <w:r w:rsidRPr="00D665D1">
        <w:rPr>
          <w:rFonts w:ascii="Times New Roman" w:hAnsi="Times New Roman"/>
          <w:i/>
          <w:lang w:val="sr-Cyrl-CS"/>
        </w:rPr>
        <w:t>Научне, уметничке и стручне квалификације наставника и задужења у настави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6"/>
        <w:gridCol w:w="889"/>
        <w:gridCol w:w="331"/>
        <w:gridCol w:w="421"/>
        <w:gridCol w:w="786"/>
        <w:gridCol w:w="1750"/>
        <w:gridCol w:w="113"/>
        <w:gridCol w:w="968"/>
        <w:gridCol w:w="451"/>
        <w:gridCol w:w="45"/>
        <w:gridCol w:w="1679"/>
        <w:gridCol w:w="485"/>
        <w:gridCol w:w="1844"/>
      </w:tblGrid>
      <w:tr w:rsidR="002A3E5D" w:rsidRPr="00491993" w:rsidTr="00C86F68">
        <w:trPr>
          <w:trHeight w:val="404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4" w:type="pct"/>
            <w:gridSpan w:val="7"/>
            <w:vAlign w:val="center"/>
          </w:tcPr>
          <w:p w:rsidR="002A3E5D" w:rsidRPr="00077EA4" w:rsidRDefault="00077EA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Жарко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Поповић</w:t>
            </w:r>
            <w:proofErr w:type="spellEnd"/>
          </w:p>
        </w:tc>
      </w:tr>
      <w:tr w:rsidR="002A3E5D" w:rsidRPr="00491993" w:rsidTr="00C86F68">
        <w:trPr>
          <w:trHeight w:val="341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4" w:type="pct"/>
            <w:gridSpan w:val="7"/>
            <w:vAlign w:val="center"/>
          </w:tcPr>
          <w:p w:rsidR="002A3E5D" w:rsidRPr="00491993" w:rsidRDefault="00077EA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2A3E5D" w:rsidRPr="00491993" w:rsidTr="00C86F68">
        <w:trPr>
          <w:trHeight w:val="530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614" w:type="pct"/>
            <w:gridSpan w:val="7"/>
            <w:vAlign w:val="center"/>
          </w:tcPr>
          <w:p w:rsidR="002A3E5D" w:rsidRDefault="00077EA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  <w:p w:rsidR="00077EA4" w:rsidRPr="00491993" w:rsidRDefault="00077EA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 1.7.1995. до данас</w:t>
            </w:r>
          </w:p>
        </w:tc>
      </w:tr>
      <w:tr w:rsidR="002A3E5D" w:rsidRPr="00491993" w:rsidTr="00C86F68">
        <w:trPr>
          <w:trHeight w:val="386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614" w:type="pct"/>
            <w:gridSpan w:val="7"/>
            <w:vAlign w:val="center"/>
          </w:tcPr>
          <w:p w:rsidR="002A3E5D" w:rsidRPr="00491993" w:rsidRDefault="00077EA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2A3E5D" w:rsidRPr="00491993" w:rsidTr="00C86F68">
        <w:trPr>
          <w:trHeight w:val="359"/>
        </w:trPr>
        <w:tc>
          <w:tcPr>
            <w:tcW w:w="5000" w:type="pct"/>
            <w:gridSpan w:val="1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A3E5D" w:rsidRPr="00491993" w:rsidTr="00C86F68">
        <w:trPr>
          <w:trHeight w:val="431"/>
        </w:trPr>
        <w:tc>
          <w:tcPr>
            <w:tcW w:w="1002" w:type="pct"/>
            <w:gridSpan w:val="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325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A3E5D" w:rsidRPr="00491993" w:rsidTr="00C86F68">
        <w:trPr>
          <w:trHeight w:val="449"/>
        </w:trPr>
        <w:tc>
          <w:tcPr>
            <w:tcW w:w="1002" w:type="pct"/>
            <w:gridSpan w:val="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565" w:type="pct"/>
            <w:gridSpan w:val="2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11.7.2016.</w:t>
            </w:r>
          </w:p>
        </w:tc>
        <w:tc>
          <w:tcPr>
            <w:tcW w:w="1325" w:type="pct"/>
            <w:gridSpan w:val="3"/>
            <w:shd w:val="clear" w:color="auto" w:fill="auto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Нишу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A3E5D" w:rsidRPr="00491993" w:rsidRDefault="00526301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2A3E5D" w:rsidRPr="00491993" w:rsidTr="00C86F68">
        <w:trPr>
          <w:trHeight w:val="467"/>
        </w:trPr>
        <w:tc>
          <w:tcPr>
            <w:tcW w:w="1002" w:type="pct"/>
            <w:gridSpan w:val="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565" w:type="pct"/>
            <w:gridSpan w:val="2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14.5.2001.</w:t>
            </w:r>
          </w:p>
        </w:tc>
        <w:tc>
          <w:tcPr>
            <w:tcW w:w="1325" w:type="pct"/>
            <w:gridSpan w:val="3"/>
            <w:shd w:val="clear" w:color="auto" w:fill="auto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математички факултет у Нишу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A3E5D" w:rsidRPr="00D176D0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  <w:r w:rsidR="00D176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D176D0">
              <w:rPr>
                <w:rFonts w:ascii="Times New Roman" w:hAnsi="Times New Roman"/>
                <w:sz w:val="20"/>
                <w:szCs w:val="20"/>
              </w:rPr>
              <w:t>Алгебар-ске</w:t>
            </w:r>
            <w:proofErr w:type="spellEnd"/>
            <w:r w:rsidR="00D1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176D0">
              <w:rPr>
                <w:rFonts w:ascii="Times New Roman" w:hAnsi="Times New Roman"/>
                <w:sz w:val="20"/>
                <w:szCs w:val="20"/>
              </w:rPr>
              <w:t>структуре</w:t>
            </w:r>
            <w:proofErr w:type="spellEnd"/>
            <w:r w:rsidR="00D176D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D176D0">
              <w:rPr>
                <w:rFonts w:ascii="Times New Roman" w:hAnsi="Times New Roman"/>
                <w:sz w:val="20"/>
                <w:szCs w:val="20"/>
              </w:rPr>
              <w:t>примене</w:t>
            </w:r>
            <w:proofErr w:type="spellEnd"/>
          </w:p>
        </w:tc>
      </w:tr>
      <w:tr w:rsidR="002A3E5D" w:rsidRPr="00491993" w:rsidTr="00C86F68">
        <w:trPr>
          <w:trHeight w:val="287"/>
        </w:trPr>
        <w:tc>
          <w:tcPr>
            <w:tcW w:w="1002" w:type="pct"/>
            <w:gridSpan w:val="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565" w:type="pct"/>
            <w:gridSpan w:val="2"/>
            <w:vAlign w:val="center"/>
          </w:tcPr>
          <w:p w:rsidR="002A3E5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325" w:type="pct"/>
            <w:gridSpan w:val="3"/>
            <w:shd w:val="clear" w:color="auto" w:fill="auto"/>
            <w:vAlign w:val="center"/>
          </w:tcPr>
          <w:p w:rsidR="002A3E5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2A3E5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A3E5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</w:tr>
      <w:tr w:rsidR="0091152D" w:rsidRPr="00491993" w:rsidTr="00C86F68">
        <w:trPr>
          <w:trHeight w:val="427"/>
        </w:trPr>
        <w:tc>
          <w:tcPr>
            <w:tcW w:w="1002" w:type="pct"/>
            <w:gridSpan w:val="4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565" w:type="pct"/>
            <w:gridSpan w:val="2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31.7.1998.</w:t>
            </w:r>
          </w:p>
        </w:tc>
        <w:tc>
          <w:tcPr>
            <w:tcW w:w="1325" w:type="pct"/>
            <w:gridSpan w:val="3"/>
            <w:shd w:val="clear" w:color="auto" w:fill="auto"/>
            <w:vAlign w:val="center"/>
          </w:tcPr>
          <w:p w:rsidR="0091152D" w:rsidRPr="00491993" w:rsidRDefault="0091152D" w:rsidP="00C77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 у Нишу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91152D" w:rsidRPr="00491993" w:rsidRDefault="0091152D" w:rsidP="00C77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91152D" w:rsidRPr="00491993" w:rsidRDefault="00D176D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Алгебар-ске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структуре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примене</w:t>
            </w:r>
            <w:proofErr w:type="spellEnd"/>
          </w:p>
        </w:tc>
      </w:tr>
      <w:tr w:rsidR="0091152D" w:rsidRPr="00491993" w:rsidTr="00C86F68">
        <w:trPr>
          <w:trHeight w:val="359"/>
        </w:trPr>
        <w:tc>
          <w:tcPr>
            <w:tcW w:w="1002" w:type="pct"/>
            <w:gridSpan w:val="4"/>
            <w:vAlign w:val="center"/>
          </w:tcPr>
          <w:p w:rsidR="0091152D" w:rsidRPr="00AC0E94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565" w:type="pct"/>
            <w:gridSpan w:val="2"/>
            <w:vAlign w:val="center"/>
          </w:tcPr>
          <w:p w:rsidR="0091152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325" w:type="pct"/>
            <w:gridSpan w:val="3"/>
            <w:shd w:val="clear" w:color="auto" w:fill="auto"/>
            <w:vAlign w:val="center"/>
          </w:tcPr>
          <w:p w:rsidR="0091152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91152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91152D" w:rsidRPr="00DA4C59" w:rsidRDefault="00DA4C5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</w:tr>
      <w:tr w:rsidR="0091152D" w:rsidRPr="00491993" w:rsidTr="00C86F68">
        <w:trPr>
          <w:trHeight w:val="427"/>
        </w:trPr>
        <w:tc>
          <w:tcPr>
            <w:tcW w:w="1002" w:type="pct"/>
            <w:gridSpan w:val="4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565" w:type="pct"/>
            <w:gridSpan w:val="2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16.2.1995.</w:t>
            </w:r>
          </w:p>
        </w:tc>
        <w:tc>
          <w:tcPr>
            <w:tcW w:w="1325" w:type="pct"/>
            <w:gridSpan w:val="3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 у Нишу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91152D" w:rsidRPr="00491993" w:rsidRDefault="00D176D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Алгебар-ске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структуре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примене</w:t>
            </w:r>
            <w:proofErr w:type="spellEnd"/>
          </w:p>
        </w:tc>
      </w:tr>
      <w:tr w:rsidR="0091152D" w:rsidRPr="00491993" w:rsidTr="00C86F68">
        <w:trPr>
          <w:trHeight w:val="359"/>
        </w:trPr>
        <w:tc>
          <w:tcPr>
            <w:tcW w:w="5000" w:type="pct"/>
            <w:gridSpan w:val="14"/>
            <w:vAlign w:val="center"/>
          </w:tcPr>
          <w:p w:rsidR="0091152D" w:rsidRPr="00AC0E94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1152D" w:rsidRPr="00491993" w:rsidTr="00270F74">
        <w:trPr>
          <w:trHeight w:val="822"/>
        </w:trPr>
        <w:tc>
          <w:tcPr>
            <w:tcW w:w="316" w:type="pct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1152D" w:rsidRPr="00270F74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91152D" w:rsidRPr="00AC0E94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664" w:type="pct"/>
            <w:gridSpan w:val="2"/>
            <w:shd w:val="clear" w:color="auto" w:fill="auto"/>
            <w:vAlign w:val="center"/>
          </w:tcPr>
          <w:p w:rsidR="0091152D" w:rsidRPr="00AC0E94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91152D" w:rsidRPr="00AC0E94" w:rsidRDefault="0091152D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1152D" w:rsidRPr="00491993" w:rsidTr="00270F74">
        <w:trPr>
          <w:trHeight w:val="323"/>
        </w:trPr>
        <w:tc>
          <w:tcPr>
            <w:tcW w:w="316" w:type="pct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91152D" w:rsidRPr="00F37CCA" w:rsidRDefault="00270F74" w:rsidP="00270F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</w:t>
            </w:r>
            <w:r w:rsidR="009B3335">
              <w:rPr>
                <w:rFonts w:ascii="Times New Roman" w:hAnsi="Times New Roman"/>
                <w:sz w:val="20"/>
                <w:szCs w:val="20"/>
                <w:lang w:val="sl-SI"/>
              </w:rPr>
              <w:t>4569</w:t>
            </w:r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91152D" w:rsidRPr="00491993" w:rsidRDefault="007C2AC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Финансијска и актуарска математика</w:t>
            </w:r>
          </w:p>
        </w:tc>
        <w:tc>
          <w:tcPr>
            <w:tcW w:w="664" w:type="pct"/>
            <w:gridSpan w:val="2"/>
            <w:shd w:val="clear" w:color="auto" w:fill="auto"/>
            <w:vAlign w:val="center"/>
          </w:tcPr>
          <w:p w:rsidR="0091152D" w:rsidRPr="00600960" w:rsidRDefault="0060096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ктивна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1152D" w:rsidRPr="00491993" w:rsidTr="00270F74">
        <w:trPr>
          <w:trHeight w:val="359"/>
        </w:trPr>
        <w:tc>
          <w:tcPr>
            <w:tcW w:w="316" w:type="pct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91152D" w:rsidRPr="00F37CCA" w:rsidRDefault="00270F74" w:rsidP="00270F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</w:t>
            </w:r>
            <w:r w:rsidR="00F37CCA">
              <w:rPr>
                <w:rFonts w:ascii="Times New Roman" w:hAnsi="Times New Roman"/>
                <w:sz w:val="20"/>
                <w:szCs w:val="20"/>
                <w:lang w:val="sl-SI"/>
              </w:rPr>
              <w:t>4565</w:t>
            </w:r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91152D" w:rsidRPr="00491993" w:rsidRDefault="007C2AC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функције</w:t>
            </w:r>
          </w:p>
        </w:tc>
        <w:tc>
          <w:tcPr>
            <w:tcW w:w="664" w:type="pct"/>
            <w:gridSpan w:val="2"/>
            <w:shd w:val="clear" w:color="auto" w:fill="auto"/>
            <w:vAlign w:val="center"/>
          </w:tcPr>
          <w:p w:rsidR="0091152D" w:rsidRPr="00491993" w:rsidRDefault="0060096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ктивна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0960" w:rsidRPr="00491993" w:rsidTr="00270F74">
        <w:trPr>
          <w:trHeight w:val="341"/>
        </w:trPr>
        <w:tc>
          <w:tcPr>
            <w:tcW w:w="316" w:type="pct"/>
            <w:shd w:val="clear" w:color="auto" w:fill="auto"/>
            <w:vAlign w:val="center"/>
          </w:tcPr>
          <w:p w:rsidR="00600960" w:rsidRPr="00491993" w:rsidRDefault="0060096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600960" w:rsidRPr="00F37CCA" w:rsidRDefault="00270F74" w:rsidP="00270F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</w:t>
            </w:r>
            <w:r w:rsidR="00F37CCA">
              <w:rPr>
                <w:rFonts w:ascii="Times New Roman" w:hAnsi="Times New Roman"/>
                <w:sz w:val="20"/>
                <w:szCs w:val="20"/>
                <w:lang w:val="sl-SI"/>
              </w:rPr>
              <w:t>4506</w:t>
            </w:r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600960" w:rsidRPr="00A63474" w:rsidRDefault="00A63474" w:rsidP="004261BA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664" w:type="pct"/>
            <w:gridSpan w:val="2"/>
            <w:shd w:val="clear" w:color="auto" w:fill="auto"/>
          </w:tcPr>
          <w:p w:rsidR="00600960" w:rsidRDefault="00600960" w:rsidP="00270F74">
            <w:pPr>
              <w:jc w:val="center"/>
            </w:pPr>
            <w:r w:rsidRPr="003C7C28">
              <w:rPr>
                <w:rFonts w:ascii="Times New Roman" w:hAnsi="Times New Roman"/>
                <w:sz w:val="20"/>
                <w:szCs w:val="20"/>
              </w:rPr>
              <w:t>а</w:t>
            </w:r>
            <w:r w:rsidRPr="003C7C28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ктивна </w:t>
            </w:r>
            <w:proofErr w:type="spellStart"/>
            <w:r w:rsidRPr="003C7C28"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600960" w:rsidRPr="00491993" w:rsidRDefault="0060096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600960" w:rsidRPr="00491993" w:rsidRDefault="0060096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1152D" w:rsidRPr="00491993" w:rsidTr="00270F74">
        <w:trPr>
          <w:trHeight w:val="350"/>
        </w:trPr>
        <w:tc>
          <w:tcPr>
            <w:tcW w:w="316" w:type="pct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91152D" w:rsidRPr="008548E6" w:rsidRDefault="00270F7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</w:t>
            </w:r>
            <w:r w:rsidR="008548E6">
              <w:rPr>
                <w:rFonts w:ascii="Times New Roman" w:hAnsi="Times New Roman"/>
                <w:sz w:val="20"/>
                <w:szCs w:val="20"/>
                <w:lang w:val="sl-SI"/>
              </w:rPr>
              <w:t>7348</w:t>
            </w:r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91152D" w:rsidRPr="00491993" w:rsidRDefault="007C2AC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Актуарско моделирање</w:t>
            </w:r>
          </w:p>
        </w:tc>
        <w:tc>
          <w:tcPr>
            <w:tcW w:w="664" w:type="pct"/>
            <w:gridSpan w:val="2"/>
            <w:shd w:val="clear" w:color="auto" w:fill="auto"/>
            <w:vAlign w:val="center"/>
          </w:tcPr>
          <w:p w:rsidR="0091152D" w:rsidRPr="00491993" w:rsidRDefault="00825AA3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ктивна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91152D" w:rsidRPr="00491993" w:rsidTr="00270F74">
        <w:trPr>
          <w:trHeight w:val="260"/>
        </w:trPr>
        <w:tc>
          <w:tcPr>
            <w:tcW w:w="316" w:type="pct"/>
            <w:shd w:val="clear" w:color="auto" w:fill="auto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91152D" w:rsidRPr="008548E6" w:rsidRDefault="00270F7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</w:t>
            </w:r>
            <w:r w:rsidR="008548E6">
              <w:rPr>
                <w:rFonts w:ascii="Times New Roman" w:hAnsi="Times New Roman"/>
                <w:sz w:val="20"/>
                <w:szCs w:val="20"/>
                <w:lang w:val="sl-SI"/>
              </w:rPr>
              <w:t>7327</w:t>
            </w:r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91152D" w:rsidRPr="00491993" w:rsidRDefault="007C2AC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одлучивања</w:t>
            </w:r>
          </w:p>
        </w:tc>
        <w:tc>
          <w:tcPr>
            <w:tcW w:w="664" w:type="pct"/>
            <w:gridSpan w:val="2"/>
            <w:shd w:val="clear" w:color="auto" w:fill="auto"/>
            <w:vAlign w:val="center"/>
          </w:tcPr>
          <w:p w:rsidR="0091152D" w:rsidRPr="00491993" w:rsidRDefault="00825AA3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ктивна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91152D" w:rsidRPr="00491993" w:rsidRDefault="007C2AC0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17C78" w:rsidRPr="00491993" w:rsidTr="00270F74">
        <w:trPr>
          <w:trHeight w:val="260"/>
        </w:trPr>
        <w:tc>
          <w:tcPr>
            <w:tcW w:w="316" w:type="pct"/>
            <w:shd w:val="clear" w:color="auto" w:fill="auto"/>
            <w:vAlign w:val="center"/>
          </w:tcPr>
          <w:p w:rsidR="00217C78" w:rsidRPr="00217C78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217C78" w:rsidRDefault="004615E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22.743</w:t>
            </w:r>
            <w:r w:rsidR="00270F74">
              <w:rPr>
                <w:rFonts w:ascii="Times New Roman" w:hAnsi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217C78" w:rsidRDefault="00217C78" w:rsidP="00AC41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економетрија</w:t>
            </w:r>
          </w:p>
        </w:tc>
        <w:tc>
          <w:tcPr>
            <w:tcW w:w="664" w:type="pct"/>
            <w:gridSpan w:val="2"/>
            <w:shd w:val="clear" w:color="auto" w:fill="auto"/>
            <w:vAlign w:val="center"/>
          </w:tcPr>
          <w:p w:rsidR="00217C78" w:rsidRDefault="00217C78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ктивна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217C78" w:rsidRPr="00931C6D" w:rsidRDefault="00217C78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Напреднна аналитика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217C78" w:rsidRDefault="00217C78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17C78" w:rsidRPr="00491993" w:rsidTr="00270F74">
        <w:trPr>
          <w:trHeight w:val="260"/>
        </w:trPr>
        <w:tc>
          <w:tcPr>
            <w:tcW w:w="316" w:type="pct"/>
            <w:shd w:val="clear" w:color="auto" w:fill="auto"/>
            <w:vAlign w:val="center"/>
          </w:tcPr>
          <w:p w:rsidR="00217C78" w:rsidRPr="00217C78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:rsidR="00217C78" w:rsidRDefault="004615E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22.742</w:t>
            </w:r>
            <w:r w:rsidR="00270F74">
              <w:rPr>
                <w:rFonts w:ascii="Times New Roman" w:hAnsi="Times New Roman"/>
                <w:sz w:val="20"/>
                <w:szCs w:val="20"/>
                <w:lang w:val="sl-SI"/>
              </w:rPr>
              <w:t>3</w:t>
            </w:r>
          </w:p>
        </w:tc>
        <w:tc>
          <w:tcPr>
            <w:tcW w:w="1592" w:type="pct"/>
            <w:gridSpan w:val="5"/>
            <w:shd w:val="clear" w:color="auto" w:fill="auto"/>
            <w:vAlign w:val="center"/>
          </w:tcPr>
          <w:p w:rsidR="00217C78" w:rsidRDefault="00217C78" w:rsidP="00AC41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у пословној аналитици</w:t>
            </w:r>
          </w:p>
        </w:tc>
        <w:tc>
          <w:tcPr>
            <w:tcW w:w="664" w:type="pct"/>
            <w:gridSpan w:val="2"/>
            <w:shd w:val="clear" w:color="auto" w:fill="auto"/>
            <w:vAlign w:val="center"/>
          </w:tcPr>
          <w:p w:rsidR="00217C78" w:rsidRDefault="00217C78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ктивна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217C78" w:rsidRDefault="00217C78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Напреднна аналитика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217C78" w:rsidRDefault="00217C78" w:rsidP="00270F74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17C78" w:rsidRPr="00491993" w:rsidTr="00E01591">
        <w:trPr>
          <w:trHeight w:val="304"/>
        </w:trPr>
        <w:tc>
          <w:tcPr>
            <w:tcW w:w="5000" w:type="pct"/>
            <w:gridSpan w:val="14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17C78" w:rsidRPr="00491993" w:rsidTr="00C86F68">
        <w:trPr>
          <w:trHeight w:val="397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FC427A" w:rsidRDefault="00217C78" w:rsidP="00FC42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B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ogd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anović, S., Ć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iri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M., P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(2011)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Semilattice Decompositions of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 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Semigroups, 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 Faculty of Economics,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 321p.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(on english)</w:t>
            </w:r>
          </w:p>
        </w:tc>
      </w:tr>
      <w:tr w:rsidR="00217C78" w:rsidRPr="00491993" w:rsidTr="00C86F68">
        <w:trPr>
          <w:trHeight w:val="397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491993" w:rsidRDefault="00217C78" w:rsidP="004F25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Милојевић, М., Поповић, Ж., Богдановић, С., (2010) Економске функције, Универзитет у Нишу, Економски факултет, Ниш, </w:t>
            </w:r>
            <w:r w:rsidRPr="004F2591">
              <w:rPr>
                <w:rFonts w:ascii="Times New Roman" w:hAnsi="Times New Roman"/>
                <w:sz w:val="20"/>
                <w:szCs w:val="20"/>
                <w:lang w:val="sr-Cyrl-CS"/>
              </w:rPr>
              <w:t>368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</w:t>
            </w:r>
            <w:r w:rsidRPr="004F259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217C78" w:rsidRPr="00491993" w:rsidTr="00C86F68">
        <w:trPr>
          <w:trHeight w:val="397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491993" w:rsidRDefault="00217C78" w:rsidP="001D38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Поповић, Ж., Станковић, Ј., Дреновак, М., (2016) Финансијска и актуарска математика: апликативни приступ, </w:t>
            </w:r>
            <w:r w:rsidRPr="00D61E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Нишу, Економски факултет, Ниш, </w:t>
            </w:r>
            <w:r w:rsidRPr="00D61E40">
              <w:rPr>
                <w:rFonts w:ascii="Times New Roman" w:hAnsi="Times New Roman"/>
                <w:sz w:val="20"/>
                <w:szCs w:val="20"/>
                <w:lang w:val="sr-Cyrl-CS"/>
              </w:rPr>
              <w:t>366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D61E4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217C78" w:rsidRPr="00491993" w:rsidTr="00730047">
        <w:trPr>
          <w:trHeight w:val="287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491993" w:rsidRDefault="00217C78" w:rsidP="00D61E4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B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ogd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anović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S., P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Ž., Ć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iri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M.,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(2010) 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Bands of k-Archimedean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semigroups, Semigroup Forum 80, 426-439.</w:t>
            </w:r>
          </w:p>
        </w:tc>
      </w:tr>
      <w:tr w:rsidR="00217C78" w:rsidRPr="00491993" w:rsidTr="00C86F68">
        <w:trPr>
          <w:trHeight w:val="283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491993" w:rsidRDefault="00217C78" w:rsidP="00DB6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Zhu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Q. S.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 P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(2016)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Decompositions of ordered semigroups into a chain of k-Archimedean ordered semigroups, 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, Faculty of Sciences,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, Filomat 30:10, 2771-2780.</w:t>
            </w:r>
          </w:p>
        </w:tc>
      </w:tr>
      <w:tr w:rsidR="00217C78" w:rsidRPr="00491993" w:rsidTr="00C86F68">
        <w:trPr>
          <w:trHeight w:val="397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491993" w:rsidRDefault="00217C78" w:rsidP="00C7067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I.,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J.,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(2018)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Efficiency estimation of commercial banks based on financial performance: input oriented DEA CRS/VRS models, 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 Faculty of Economics,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Economic themes 56(2), 239-252.</w:t>
            </w:r>
          </w:p>
        </w:tc>
      </w:tr>
      <w:tr w:rsidR="00217C78" w:rsidRPr="00491993" w:rsidTr="00C86F68">
        <w:trPr>
          <w:trHeight w:val="283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491993" w:rsidRDefault="00217C78" w:rsidP="00EF0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>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I.,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Ž.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(2020)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Profitability determinants of insurance companies in the Republic of Serbia, In: Janowicz-Lomott M., Lyskawa K., Polychronidou P., Karasavvoglou A. (Eds.), Economic and Financial Challenges for Balkan and Eastern European Countries, Springer Proceedings in Business and Economics, Springer, Cham, 2020, 133-159. DOI https://doi.org/10.1007/978-3-030-39927-6-9</w:t>
            </w:r>
          </w:p>
        </w:tc>
      </w:tr>
      <w:tr w:rsidR="00217C78" w:rsidRPr="00491993" w:rsidTr="00C86F68">
        <w:trPr>
          <w:trHeight w:val="397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526301" w:rsidRDefault="00217C78" w:rsidP="00EB1C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I.,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(2020)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MCDM approach for assessment of financial performance of Serbian banks, In: A. Horobet, P. Polychronidou, A. Karasavvoglou (Eds.), Business Performance and Financial Institutions in Europe - Business Models and Value Creation Across European Industries, Contributions of Economics, Springer Nature Switzerland AG, Cham, 2020, 71--90. DOI https://doi.org/10.1007/978-3-030-57517-5-5</w:t>
            </w:r>
          </w:p>
        </w:tc>
      </w:tr>
      <w:tr w:rsidR="00217C78" w:rsidRPr="00491993" w:rsidTr="00C86F68">
        <w:trPr>
          <w:trHeight w:val="397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491993" w:rsidRDefault="00217C78" w:rsidP="00EB1C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J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J.,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, 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I.,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(2020)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Assessing smartness and urban development of the European cities: An integrated approach of entropy and VIKOR, In: Y. I. Topcu, O. Ozaydin, O. Kubak, S. O. Ekici (Eds.), Multiple Criteria Decision Making: Beyond the Information Age, Contributions to Management Science, Springer Nature Switzerland AG, Cham, 2021, 69-97. DOI https://doi.org/10.1007/978-3-030-52406-7-3</w:t>
            </w:r>
          </w:p>
        </w:tc>
      </w:tr>
      <w:tr w:rsidR="00217C78" w:rsidRPr="00491993" w:rsidTr="00C86F68">
        <w:trPr>
          <w:trHeight w:val="283"/>
        </w:trPr>
        <w:tc>
          <w:tcPr>
            <w:tcW w:w="431" w:type="pct"/>
            <w:gridSpan w:val="2"/>
            <w:vAlign w:val="center"/>
          </w:tcPr>
          <w:p w:rsidR="00217C78" w:rsidRPr="00491993" w:rsidRDefault="00217C7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69" w:type="pct"/>
            <w:gridSpan w:val="12"/>
            <w:shd w:val="clear" w:color="auto" w:fill="auto"/>
            <w:vAlign w:val="center"/>
          </w:tcPr>
          <w:p w:rsidR="00217C78" w:rsidRPr="00916AC7" w:rsidRDefault="00217C78" w:rsidP="00EB1C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 J., 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I., Drezgi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(2021)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The Digital Competitiveness of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European Countries: A Multiple-Criteria Approach, Journal of Competitiveness 13(2), 2021, 117–134. DOI https://doi.org/10.7441/joc.2021.02.07</w:t>
            </w:r>
          </w:p>
        </w:tc>
      </w:tr>
      <w:tr w:rsidR="00217C78" w:rsidRPr="00491993" w:rsidTr="00730047">
        <w:trPr>
          <w:trHeight w:val="314"/>
        </w:trPr>
        <w:tc>
          <w:tcPr>
            <w:tcW w:w="5000" w:type="pct"/>
            <w:gridSpan w:val="14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17C78" w:rsidRPr="00491993" w:rsidTr="00E01591">
        <w:trPr>
          <w:trHeight w:val="183"/>
        </w:trPr>
        <w:tc>
          <w:tcPr>
            <w:tcW w:w="1002" w:type="pct"/>
            <w:gridSpan w:val="4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3998" w:type="pct"/>
            <w:gridSpan w:val="10"/>
            <w:vAlign w:val="center"/>
          </w:tcPr>
          <w:p w:rsidR="00217C78" w:rsidRPr="0092631C" w:rsidRDefault="00217C78" w:rsidP="009263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 w:rsidR="00217C78" w:rsidRPr="00491993" w:rsidTr="00730047">
        <w:trPr>
          <w:trHeight w:val="521"/>
        </w:trPr>
        <w:tc>
          <w:tcPr>
            <w:tcW w:w="1002" w:type="pct"/>
            <w:gridSpan w:val="4"/>
            <w:vAlign w:val="center"/>
          </w:tcPr>
          <w:p w:rsidR="00217C78" w:rsidRDefault="00217C78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</w:t>
            </w:r>
          </w:p>
          <w:p w:rsidR="00217C78" w:rsidRPr="00491993" w:rsidRDefault="00217C78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SCI (SSCI) листе</w:t>
            </w:r>
          </w:p>
        </w:tc>
        <w:tc>
          <w:tcPr>
            <w:tcW w:w="3998" w:type="pct"/>
            <w:gridSpan w:val="10"/>
            <w:vAlign w:val="center"/>
          </w:tcPr>
          <w:p w:rsidR="00217C78" w:rsidRPr="00BA5B58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11</w:t>
            </w:r>
          </w:p>
        </w:tc>
      </w:tr>
      <w:tr w:rsidR="00217C78" w:rsidRPr="00491993" w:rsidTr="00730047">
        <w:trPr>
          <w:trHeight w:val="476"/>
        </w:trPr>
        <w:tc>
          <w:tcPr>
            <w:tcW w:w="1002" w:type="pct"/>
            <w:gridSpan w:val="4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122" w:type="pct"/>
            <w:gridSpan w:val="7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2</w:t>
            </w:r>
          </w:p>
        </w:tc>
        <w:tc>
          <w:tcPr>
            <w:tcW w:w="1876" w:type="pct"/>
            <w:gridSpan w:val="3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</w:tr>
      <w:tr w:rsidR="00217C78" w:rsidRPr="00491993" w:rsidTr="00730047">
        <w:trPr>
          <w:trHeight w:val="305"/>
        </w:trPr>
        <w:tc>
          <w:tcPr>
            <w:tcW w:w="1199" w:type="pct"/>
            <w:gridSpan w:val="5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3801" w:type="pct"/>
            <w:gridSpan w:val="9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17C78" w:rsidRPr="00491993" w:rsidTr="00C86F68">
        <w:trPr>
          <w:trHeight w:val="427"/>
        </w:trPr>
        <w:tc>
          <w:tcPr>
            <w:tcW w:w="5000" w:type="pct"/>
            <w:gridSpan w:val="14"/>
            <w:vAlign w:val="center"/>
          </w:tcPr>
          <w:p w:rsidR="00217C78" w:rsidRPr="00491993" w:rsidRDefault="00217C7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217C78" w:rsidRPr="00491993" w:rsidRDefault="00217C78" w:rsidP="003E057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учествовао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излагао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18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домаћих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конференција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; 2000.-те у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Сегедину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освојио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трећу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награду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конференцији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студената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докторских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студија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Универзитету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Нишу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био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оцену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4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магистарске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езе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19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био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шеф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катедре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продекан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био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многих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стручних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тела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органа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Факултету</w:t>
            </w:r>
            <w:proofErr w:type="spell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1C28B7">
              <w:rPr>
                <w:rFonts w:ascii="Times New Roman" w:hAnsi="Times New Roman"/>
                <w:sz w:val="20"/>
                <w:szCs w:val="20"/>
              </w:rPr>
              <w:t>Универзитету</w:t>
            </w:r>
            <w:proofErr w:type="spellEnd"/>
          </w:p>
        </w:tc>
      </w:tr>
    </w:tbl>
    <w:p w:rsidR="002A3E5D" w:rsidRDefault="002A3E5D" w:rsidP="00874AA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077EA4"/>
    <w:rsid w:val="001C28B7"/>
    <w:rsid w:val="001D38AF"/>
    <w:rsid w:val="0021467A"/>
    <w:rsid w:val="00217C78"/>
    <w:rsid w:val="00270F74"/>
    <w:rsid w:val="002A3E5D"/>
    <w:rsid w:val="003E0576"/>
    <w:rsid w:val="003E348C"/>
    <w:rsid w:val="004261BA"/>
    <w:rsid w:val="0043628B"/>
    <w:rsid w:val="004615E5"/>
    <w:rsid w:val="004D0163"/>
    <w:rsid w:val="004E49BC"/>
    <w:rsid w:val="004F2591"/>
    <w:rsid w:val="00526301"/>
    <w:rsid w:val="00533A5D"/>
    <w:rsid w:val="00600960"/>
    <w:rsid w:val="00676144"/>
    <w:rsid w:val="00685E48"/>
    <w:rsid w:val="00730047"/>
    <w:rsid w:val="0077130D"/>
    <w:rsid w:val="007C2AC0"/>
    <w:rsid w:val="007C403B"/>
    <w:rsid w:val="00803866"/>
    <w:rsid w:val="00825AA3"/>
    <w:rsid w:val="008548E6"/>
    <w:rsid w:val="00857C3F"/>
    <w:rsid w:val="00874AAD"/>
    <w:rsid w:val="00891E3D"/>
    <w:rsid w:val="008B0099"/>
    <w:rsid w:val="0091152D"/>
    <w:rsid w:val="0092631C"/>
    <w:rsid w:val="00931C6D"/>
    <w:rsid w:val="009B3335"/>
    <w:rsid w:val="00A20286"/>
    <w:rsid w:val="00A63474"/>
    <w:rsid w:val="00AA3130"/>
    <w:rsid w:val="00AB06F9"/>
    <w:rsid w:val="00BA3E70"/>
    <w:rsid w:val="00BA5B58"/>
    <w:rsid w:val="00C06D29"/>
    <w:rsid w:val="00C12534"/>
    <w:rsid w:val="00C47646"/>
    <w:rsid w:val="00C7067B"/>
    <w:rsid w:val="00C86F68"/>
    <w:rsid w:val="00D176D0"/>
    <w:rsid w:val="00D61E40"/>
    <w:rsid w:val="00D665D1"/>
    <w:rsid w:val="00D87D16"/>
    <w:rsid w:val="00DA4C59"/>
    <w:rsid w:val="00DB6DEE"/>
    <w:rsid w:val="00DF66B0"/>
    <w:rsid w:val="00E0090F"/>
    <w:rsid w:val="00E01591"/>
    <w:rsid w:val="00E20BFC"/>
    <w:rsid w:val="00E5607E"/>
    <w:rsid w:val="00EF0D37"/>
    <w:rsid w:val="00F04EB2"/>
    <w:rsid w:val="00F37CCA"/>
    <w:rsid w:val="00FC427A"/>
    <w:rsid w:val="00FD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16</cp:revision>
  <cp:lastPrinted>2022-01-21T18:36:00Z</cp:lastPrinted>
  <dcterms:created xsi:type="dcterms:W3CDTF">2022-01-21T13:28:00Z</dcterms:created>
  <dcterms:modified xsi:type="dcterms:W3CDTF">2022-07-05T06:52:00Z</dcterms:modified>
</cp:coreProperties>
</file>